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3E" w:rsidRDefault="00171CA9" w:rsidP="00E614E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МОДУЛЬНАЯ ПРОГРАМ</w:t>
      </w:r>
      <w:bookmarkStart w:id="0" w:name="_GoBack"/>
      <w:bookmarkEnd w:id="0"/>
      <w:r w:rsidRPr="0017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ФИЗИЧЕСКОЙ ПОДГОТОВКИ </w:t>
      </w:r>
    </w:p>
    <w:p w:rsidR="00943716" w:rsidRDefault="00171CA9" w:rsidP="00E614E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КУРСАНТОВ ВУЗОВ МВД РОССИИ </w:t>
      </w:r>
    </w:p>
    <w:p w:rsidR="00171CA9" w:rsidRPr="00171CA9" w:rsidRDefault="00171CA9" w:rsidP="00E614E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Муратшина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Н.Ю., </w:t>
      </w:r>
      <w:r w:rsidRPr="00171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</w:p>
    <w:p w:rsidR="00171CA9" w:rsidRDefault="00171CA9" w:rsidP="00E614E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Казанский юридический институт МВД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Казань</w:t>
      </w:r>
    </w:p>
    <w:p w:rsidR="00171CA9" w:rsidRDefault="00171CA9" w:rsidP="00E614E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Драндров Г.Л.,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педагогических наук, профессор</w:t>
      </w:r>
    </w:p>
    <w:p w:rsidR="002020FE" w:rsidRDefault="00171CA9" w:rsidP="00E614E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государственный педагогический университет им. И</w:t>
      </w:r>
      <w:r w:rsidRPr="0017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Яковлева, </w:t>
      </w:r>
    </w:p>
    <w:p w:rsidR="00171CA9" w:rsidRPr="00943716" w:rsidRDefault="00171CA9" w:rsidP="00E614E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17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71CA9" w:rsidRDefault="00171CA9" w:rsidP="001F6D3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</w:pPr>
    </w:p>
    <w:p w:rsidR="001F6D3E" w:rsidRPr="002020FE" w:rsidRDefault="00FE5678" w:rsidP="00E614E8">
      <w:pPr>
        <w:spacing w:after="0" w:line="36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en-US" w:eastAsia="ru-RU"/>
        </w:rPr>
      </w:pPr>
      <w:r w:rsidRPr="002020FE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en-US" w:eastAsia="ru-RU"/>
        </w:rPr>
        <w:t xml:space="preserve">Modular program of physical training of cadets of </w:t>
      </w:r>
    </w:p>
    <w:p w:rsidR="00FE5678" w:rsidRPr="002020FE" w:rsidRDefault="00FE5678" w:rsidP="00E614E8">
      <w:pPr>
        <w:spacing w:after="0" w:line="36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en-US" w:eastAsia="ru-RU"/>
        </w:rPr>
      </w:pPr>
      <w:r w:rsidRPr="002020FE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en-US" w:eastAsia="ru-RU"/>
        </w:rPr>
        <w:t xml:space="preserve">universities of the </w:t>
      </w:r>
      <w:r w:rsidR="001F6D3E" w:rsidRPr="002020FE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val="en-US" w:eastAsia="ru-RU"/>
        </w:rPr>
        <w:t>Ministry of Internal Affairs of Russia</w:t>
      </w:r>
    </w:p>
    <w:p w:rsidR="00E614E8" w:rsidRDefault="00FE5678" w:rsidP="00E614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E56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Muratshina</w:t>
      </w:r>
      <w:proofErr w:type="spellEnd"/>
      <w:r w:rsidRPr="00FE56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FE56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N.Yu</w:t>
      </w:r>
      <w:proofErr w:type="spellEnd"/>
      <w:r w:rsidRPr="00FE56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.,</w:t>
      </w:r>
      <w:r w:rsidRPr="00FE5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senior lecturer </w:t>
      </w:r>
      <w:r w:rsidR="001F6D3E" w:rsidRPr="001F6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Kazan Law Institute of the Ministr</w:t>
      </w:r>
      <w:r w:rsidR="001F6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 of Internal </w:t>
      </w:r>
    </w:p>
    <w:p w:rsidR="00FE5678" w:rsidRDefault="001F6D3E" w:rsidP="00E614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Affairs of Russia</w:t>
      </w:r>
      <w:r w:rsidRPr="001F6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FE5678" w:rsidRPr="00FE5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Kazan</w:t>
      </w:r>
    </w:p>
    <w:p w:rsidR="00FE5678" w:rsidRDefault="00FE5678" w:rsidP="00E614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E56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Drandrov</w:t>
      </w:r>
      <w:proofErr w:type="spellEnd"/>
      <w:r w:rsidRPr="00FE56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G.L.,</w:t>
      </w:r>
      <w:r w:rsidRPr="00FE5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3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Grand Ph.D.in Sciences (</w:t>
      </w:r>
      <w:r w:rsidR="00171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Pedagogy</w:t>
      </w:r>
      <w:r w:rsidRPr="00943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 Professor</w:t>
      </w:r>
      <w:r w:rsidRPr="00FE5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F6D3E" w:rsidRPr="001F6D3E" w:rsidRDefault="001F6D3E" w:rsidP="001F6D3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6D3E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1F6D3E">
        <w:rPr>
          <w:rFonts w:ascii="Times New Roman" w:hAnsi="Times New Roman" w:cs="Times New Roman"/>
          <w:sz w:val="24"/>
          <w:szCs w:val="24"/>
          <w:lang w:val="en-US"/>
        </w:rPr>
        <w:t>hu</w:t>
      </w:r>
      <w:r w:rsidRPr="001F6D3E">
        <w:rPr>
          <w:rFonts w:ascii="Times New Roman" w:hAnsi="Times New Roman" w:cs="Times New Roman"/>
          <w:sz w:val="24"/>
          <w:szCs w:val="24"/>
        </w:rPr>
        <w:t>ча</w:t>
      </w:r>
      <w:r w:rsidRPr="001F6D3E"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1F6D3E">
        <w:rPr>
          <w:rFonts w:ascii="Times New Roman" w:hAnsi="Times New Roman" w:cs="Times New Roman"/>
          <w:sz w:val="24"/>
          <w:szCs w:val="24"/>
          <w:lang w:val="en-US"/>
        </w:rPr>
        <w:t xml:space="preserve"> I. Yakovlev State Pedagogical University</w:t>
      </w:r>
      <w:r w:rsidRPr="001F6D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5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Cheboksary</w:t>
      </w:r>
    </w:p>
    <w:p w:rsidR="001F6D3E" w:rsidRDefault="001F6D3E" w:rsidP="001F6D3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C6D" w:rsidRPr="00921B22" w:rsidRDefault="002A46D8" w:rsidP="001F6D3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Pr="00FE56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FE5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представлены результаты дидактическо</w:t>
      </w:r>
      <w:r w:rsidR="00DD2C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C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модульно</w:t>
      </w:r>
      <w:r w:rsidR="004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-блочному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принципу рабочей программы дисциплины «Физическая подготовка» </w:t>
      </w:r>
      <w:r w:rsidR="00DD2C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курсантов вузов МВД России.  </w:t>
      </w:r>
      <w:r w:rsidR="0033408B" w:rsidRPr="0033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Комплексной дидактической целью </w:t>
      </w:r>
      <w:r w:rsidR="0033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33408B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формирование психофизической готовности курсантов к эффективному решению задач предстоящей оперативно-служебной деятельности с использованием боевых приемов борьбы</w:t>
      </w:r>
      <w:r w:rsidR="0033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3408B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способностей.</w:t>
      </w:r>
      <w:r w:rsidR="0033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</w:t>
      </w:r>
      <w:r w:rsidR="0033408B" w:rsidRPr="00334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408B" w:rsidRP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нтегрированны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408B" w:rsidRP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3408B" w:rsidRP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408B" w:rsidRP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408B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обеспечивающими достижение комплексной дидактической цели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2C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2C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этих целей </w:t>
      </w:r>
      <w:r w:rsidR="00DD2C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структурировано на три блока: теоретической подготовки, блока боевых приемов борьбы и общей физической подготовки. В содержании каждого блока выделены модули и учебные элементы. Разработан сетевой график изучения дисциплины. </w:t>
      </w:r>
      <w:r w:rsidR="00BF17B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Модульная организация учебного процесса позволяет реализовать рейтинговую систему контроля физической подготовки курсантов в процессе обучения в вузе.</w:t>
      </w:r>
    </w:p>
    <w:p w:rsidR="00DD2C6D" w:rsidRPr="00921B22" w:rsidRDefault="00BF17B7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курсанты, вузы МВ</w:t>
      </w:r>
      <w:r w:rsidR="000D24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Д России, физическая подготовка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модульн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блоки, </w:t>
      </w:r>
      <w:r w:rsidR="0033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модули,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элементы, рейтинговый контроль.</w:t>
      </w:r>
    </w:p>
    <w:p w:rsidR="00BF17B7" w:rsidRPr="00921B22" w:rsidRDefault="00BF17B7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0FE" w:rsidRDefault="002020FE" w:rsidP="002020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20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Annotation.</w:t>
      </w:r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article presents the results of didactic transformation on the modular-block principle of the "Physical Training" training program for cadets </w:t>
      </w:r>
      <w:r w:rsidRPr="001F6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</w:t>
      </w:r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universities </w:t>
      </w:r>
      <w:r w:rsidRPr="001F6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Ministr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of Internal Affairs of Russia</w:t>
      </w:r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complex didactic goal of the program is to form the </w:t>
      </w:r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psychophysical readiness of cadets </w:t>
      </w:r>
      <w:proofErr w:type="gramStart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effectively solve</w:t>
      </w:r>
      <w:proofErr w:type="gramEnd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tasks of the upcoming operational and service activities using combat techniques and motor abilities. Integrated didactic goals </w:t>
      </w:r>
      <w:proofErr w:type="gramStart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 been identified</w:t>
      </w:r>
      <w:proofErr w:type="gramEnd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achieve a comprehensive didactic goal.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content of training with these goals </w:t>
      </w:r>
      <w:proofErr w:type="gramStart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structured</w:t>
      </w:r>
      <w:proofErr w:type="gramEnd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into three blocks: theoretical training, combat training and general physical training. The contents of each block highlight modules and training elements. A network schedule for studying the discipline </w:t>
      </w:r>
      <w:proofErr w:type="gramStart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 been developed</w:t>
      </w:r>
      <w:proofErr w:type="gramEnd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Modular organization of the educational process allows </w:t>
      </w:r>
      <w:proofErr w:type="gramStart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implement</w:t>
      </w:r>
      <w:proofErr w:type="gramEnd"/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rating system to monitor the physical fitness of cadets during the university training.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020FE" w:rsidRPr="002020FE" w:rsidRDefault="002020FE" w:rsidP="002020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020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</w:t>
      </w:r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cadets, universities </w:t>
      </w:r>
      <w:r w:rsidRPr="001F6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Ministr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 of Internal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Affairs of Russia</w:t>
      </w:r>
      <w:r w:rsidRPr="00202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physical training, modular program, blocks, modules, educational elements, rating control.</w:t>
      </w:r>
    </w:p>
    <w:p w:rsidR="002020FE" w:rsidRPr="002020FE" w:rsidRDefault="002020FE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F17B7" w:rsidRPr="00921B22" w:rsidRDefault="00BF17B7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="000D24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разработкой Национальной системы оценки качества образования в России и переходом на государственные образовательные стандарты третьего поколения особую актуальность приобретают проблема организации научно-обоснованной и объективной системы педагогического контроля и методик диагностирования их показателей. Введение учебных планов нового поколения, организованных по модульному принципу, обусловило изменение дидактических целей педагогического контроля знаний, умений и навыков, потребовало пересмотра всей системы диагностирования их показателей.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46D" w:rsidRPr="00921B22" w:rsidRDefault="00BF17B7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в вузах МВД РФ практика текущего контроля за учебно-познавательной деятельностью курсантов и ее результатами требует серьезного совершенствования</w:t>
      </w:r>
      <w:r w:rsidR="00E6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4E8" w:rsidRPr="00E614E8">
        <w:rPr>
          <w:rFonts w:ascii="Times New Roman" w:eastAsia="Times New Roman" w:hAnsi="Times New Roman" w:cs="Times New Roman"/>
          <w:sz w:val="24"/>
          <w:szCs w:val="24"/>
          <w:lang w:eastAsia="ru-RU"/>
        </w:rPr>
        <w:t>[5]</w:t>
      </w:r>
      <w:r w:rsidR="000D24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 из перспективных направлений решения этой проблемы является разработка и внедрение рейтинговой системы контроля</w:t>
      </w:r>
      <w:r w:rsid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1FD"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>[1, 2]</w:t>
      </w:r>
      <w:r w:rsidR="000D246D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рейтингового контроля на уровне учебной дисциплины предполагает модульную организацию содержания и учебного процесса.</w:t>
      </w:r>
    </w:p>
    <w:p w:rsidR="000D246D" w:rsidRPr="00921B22" w:rsidRDefault="000D246D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92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работы заключалась в трансформации рабочей программы дисциплины «Физическая подготовка», изучаемой курсантами вузов МВД России, по </w:t>
      </w:r>
      <w:proofErr w:type="spellStart"/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-модульному принципу</w:t>
      </w:r>
      <w:r w:rsidR="00F81523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04C" w:rsidRPr="00921B22" w:rsidRDefault="00F81523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04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Блока 1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CA426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исциплины (модули)» </w:t>
      </w:r>
      <w:r w:rsidR="003E604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реализуются дисциплины (модули) по физической подготовке </w:t>
      </w:r>
      <w:r w:rsidR="00CA426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351FD"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426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E604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523" w:rsidRPr="00921B22" w:rsidRDefault="00F81523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и задачи дисциплины «Физическая подготовка» определяются нами с учетом содержания «Наставления по организации физической подготовки в органах внутренних дел Российской Федерации» утвержденного приказом МВД России №450 от 01.07.2017 г.</w:t>
      </w:r>
      <w:r w:rsidR="00CA426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E614E8" w:rsidRPr="00E61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426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3E604C" w:rsidRPr="00921B22" w:rsidRDefault="00F81523" w:rsidP="00921B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</w:t>
      </w:r>
      <w:r w:rsidR="00CA4267" w:rsidRPr="00921B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921B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лексной дидактической ц</w:t>
      </w:r>
      <w:r w:rsidR="003E604C" w:rsidRPr="00921B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елью </w:t>
      </w:r>
      <w:r w:rsidR="00465F9C" w:rsidRPr="00921B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изучения учебной </w:t>
      </w:r>
      <w:r w:rsidR="003E604C" w:rsidRPr="00921B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дисциплины</w:t>
      </w:r>
      <w:r w:rsidR="003E604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5F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«Физическая подготовка» выступает </w:t>
      </w:r>
      <w:r w:rsidR="003E604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465F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r w:rsidR="003E604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готовности </w:t>
      </w:r>
      <w:r w:rsidR="00465F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</w:t>
      </w:r>
      <w:r w:rsidR="003E604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к </w:t>
      </w:r>
      <w:r w:rsidR="00465F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эффективному решению </w:t>
      </w:r>
      <w:r w:rsidR="003E604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465F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5D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предстоящей </w:t>
      </w:r>
      <w:r w:rsidR="00465F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оперативно-служебн</w:t>
      </w:r>
      <w:r w:rsidR="00515D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деятельности с использованием </w:t>
      </w:r>
      <w:r w:rsidR="003E604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боевых приемов борьбы</w:t>
      </w:r>
      <w:r w:rsidR="00515D9C" w:rsidRPr="00921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двигательных способностей.</w:t>
      </w:r>
    </w:p>
    <w:p w:rsidR="00F81523" w:rsidRPr="00921B22" w:rsidRDefault="00F81523" w:rsidP="00921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Интегрированными дидактическими целями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обеспечивающими достижение комплексной дидактической цели, являются: </w:t>
      </w:r>
    </w:p>
    <w:p w:rsidR="003E604C" w:rsidRPr="00921B22" w:rsidRDefault="00515D9C" w:rsidP="00921B22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вооружение знаниями теоретических и организационно-методических основ физической культуры и спорта и </w:t>
      </w:r>
      <w:r w:rsidR="003E604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жизни;</w:t>
      </w:r>
    </w:p>
    <w:p w:rsidR="003E604C" w:rsidRPr="00921B22" w:rsidRDefault="003E604C" w:rsidP="00921B22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 выполнения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приемов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</w:t>
      </w:r>
      <w:r w:rsidR="00E67ED3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(БПБ)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профессионально-прикладны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действий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04C" w:rsidRPr="00921B22" w:rsidRDefault="003E604C" w:rsidP="00921B22">
      <w:pPr>
        <w:numPr>
          <w:ilvl w:val="0"/>
          <w:numId w:val="2"/>
        </w:numPr>
        <w:tabs>
          <w:tab w:val="num" w:pos="0"/>
          <w:tab w:val="left" w:pos="1134"/>
          <w:tab w:val="left" w:pos="1217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профессионально 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качеств 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D9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обеспечивающего </w:t>
      </w:r>
      <w:r w:rsidR="00A57C10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решения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оперативно-служебных задач;</w:t>
      </w:r>
    </w:p>
    <w:p w:rsidR="003E604C" w:rsidRPr="00921B22" w:rsidRDefault="00A57C10" w:rsidP="00921B22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3E604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здоровья,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3E604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работоспособности,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3E604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 организма к воздействию неблагоприятных факторов служебной деятельности</w:t>
      </w:r>
    </w:p>
    <w:p w:rsidR="003E604C" w:rsidRPr="00921B22" w:rsidRDefault="003E604C" w:rsidP="00921B2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контроль в физической подготовке должен быть сосредоточен как на измерении и оценке качественных и количественных результатов решения ее частных задач, так и на измерении и оценке общекультурных и профессиональных компетенций</w:t>
      </w:r>
      <w:r w:rsidR="00CA426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конечном итоге педагогический контроль нацелен на выявление рассогласования между достигаемыми результатами обучения и требуемым нормативным уровнем. </w:t>
      </w:r>
    </w:p>
    <w:p w:rsidR="00656F67" w:rsidRPr="00921B22" w:rsidRDefault="003E604C" w:rsidP="00921B2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B22">
        <w:rPr>
          <w:rFonts w:ascii="Times New Roman" w:hAnsi="Times New Roman" w:cs="Times New Roman"/>
          <w:sz w:val="24"/>
          <w:szCs w:val="24"/>
        </w:rPr>
        <w:t xml:space="preserve">В условиях внедрения рейтинговой системы контроля </w:t>
      </w:r>
      <w:r w:rsidR="00A57C10" w:rsidRPr="00921B22">
        <w:rPr>
          <w:rFonts w:ascii="Times New Roman" w:hAnsi="Times New Roman" w:cs="Times New Roman"/>
          <w:sz w:val="24"/>
          <w:szCs w:val="24"/>
        </w:rPr>
        <w:t xml:space="preserve">наиболее приемлемым способом </w:t>
      </w:r>
      <w:r w:rsidRPr="00921B22">
        <w:rPr>
          <w:rFonts w:ascii="Times New Roman" w:hAnsi="Times New Roman" w:cs="Times New Roman"/>
          <w:sz w:val="24"/>
          <w:szCs w:val="24"/>
        </w:rPr>
        <w:t xml:space="preserve">организации и содержания процесса </w:t>
      </w:r>
      <w:r w:rsidR="00A57C10" w:rsidRPr="00921B22">
        <w:rPr>
          <w:rFonts w:ascii="Times New Roman" w:hAnsi="Times New Roman" w:cs="Times New Roman"/>
          <w:sz w:val="24"/>
          <w:szCs w:val="24"/>
        </w:rPr>
        <w:t>обучения дисциплине «Физическая подготовка» является модульная технология</w:t>
      </w:r>
      <w:r w:rsidR="00656F67" w:rsidRPr="00921B22">
        <w:rPr>
          <w:rFonts w:ascii="Times New Roman" w:hAnsi="Times New Roman" w:cs="Times New Roman"/>
          <w:sz w:val="24"/>
          <w:szCs w:val="24"/>
        </w:rPr>
        <w:t xml:space="preserve">. Структурирование учебного материала в рамках модульной программы на относительно самостоятельные дидактические единицы (блоки, модули и учебные элементы), обеспечивает с одной стороны, </w:t>
      </w:r>
      <w:r w:rsidRPr="00921B22">
        <w:rPr>
          <w:rFonts w:ascii="Times New Roman" w:hAnsi="Times New Roman" w:cs="Times New Roman"/>
          <w:sz w:val="24"/>
          <w:szCs w:val="24"/>
        </w:rPr>
        <w:t xml:space="preserve">целостность и завершенность, полноту и логичность </w:t>
      </w:r>
      <w:r w:rsidR="00656F67" w:rsidRPr="00921B22">
        <w:rPr>
          <w:rFonts w:ascii="Times New Roman" w:hAnsi="Times New Roman" w:cs="Times New Roman"/>
          <w:sz w:val="24"/>
          <w:szCs w:val="24"/>
        </w:rPr>
        <w:t xml:space="preserve">его представления и усвоения обучающимися, с другой, выявить в отношении каждой из этих </w:t>
      </w:r>
      <w:r w:rsidRPr="00921B22">
        <w:rPr>
          <w:rFonts w:ascii="Times New Roman" w:hAnsi="Times New Roman" w:cs="Times New Roman"/>
          <w:sz w:val="24"/>
          <w:szCs w:val="24"/>
        </w:rPr>
        <w:t xml:space="preserve">единиц </w:t>
      </w:r>
      <w:r w:rsidR="00656F67" w:rsidRPr="00921B22">
        <w:rPr>
          <w:rFonts w:ascii="Times New Roman" w:hAnsi="Times New Roman" w:cs="Times New Roman"/>
          <w:sz w:val="24"/>
          <w:szCs w:val="24"/>
        </w:rPr>
        <w:t>критерии качества их усвоения, определить показатели их развития и реализовать рейтинговый подход к оцениванию этих показателей.</w:t>
      </w:r>
    </w:p>
    <w:p w:rsidR="003E604C" w:rsidRPr="00921B22" w:rsidRDefault="003E604C" w:rsidP="00921B22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B22">
        <w:rPr>
          <w:rFonts w:ascii="Times New Roman" w:hAnsi="Times New Roman" w:cs="Times New Roman"/>
          <w:sz w:val="24"/>
          <w:szCs w:val="24"/>
        </w:rPr>
        <w:lastRenderedPageBreak/>
        <w:t xml:space="preserve">Поэтому нами была осуществлена </w:t>
      </w:r>
      <w:r w:rsidRPr="00921B22">
        <w:rPr>
          <w:rFonts w:ascii="Times New Roman" w:hAnsi="Times New Roman" w:cs="Times New Roman"/>
          <w:i/>
          <w:sz w:val="24"/>
          <w:szCs w:val="24"/>
        </w:rPr>
        <w:t xml:space="preserve">трансформация содержания рабочей программы </w:t>
      </w:r>
      <w:r w:rsidRPr="00921B22">
        <w:rPr>
          <w:rFonts w:ascii="Times New Roman" w:hAnsi="Times New Roman" w:cs="Times New Roman"/>
          <w:sz w:val="24"/>
          <w:szCs w:val="24"/>
        </w:rPr>
        <w:t xml:space="preserve">дисциплины «Физическая подготовка» </w:t>
      </w:r>
      <w:r w:rsidR="00CA4267" w:rsidRPr="00921B22">
        <w:rPr>
          <w:rFonts w:ascii="Times New Roman" w:hAnsi="Times New Roman" w:cs="Times New Roman"/>
          <w:sz w:val="24"/>
          <w:szCs w:val="24"/>
        </w:rPr>
        <w:t>[</w:t>
      </w:r>
      <w:r w:rsidR="00E614E8" w:rsidRPr="00E614E8">
        <w:rPr>
          <w:rFonts w:ascii="Times New Roman" w:hAnsi="Times New Roman" w:cs="Times New Roman"/>
          <w:sz w:val="24"/>
          <w:szCs w:val="24"/>
        </w:rPr>
        <w:t>6</w:t>
      </w:r>
      <w:r w:rsidR="00CA4267" w:rsidRPr="00921B22">
        <w:rPr>
          <w:rFonts w:ascii="Times New Roman" w:hAnsi="Times New Roman" w:cs="Times New Roman"/>
          <w:sz w:val="24"/>
          <w:szCs w:val="24"/>
        </w:rPr>
        <w:t xml:space="preserve">] </w:t>
      </w:r>
      <w:r w:rsidRPr="00921B22">
        <w:rPr>
          <w:rFonts w:ascii="Times New Roman" w:hAnsi="Times New Roman" w:cs="Times New Roman"/>
          <w:sz w:val="24"/>
          <w:szCs w:val="24"/>
        </w:rPr>
        <w:t>по модульному принципу.</w:t>
      </w:r>
    </w:p>
    <w:p w:rsidR="00E67ED3" w:rsidRPr="00921B22" w:rsidRDefault="003E604C" w:rsidP="00921B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содержания рабочей программы дисциплины «Физическая подготовка» нами были выделены три блока: </w:t>
      </w:r>
      <w:r w:rsidR="00656F6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</w:t>
      </w:r>
      <w:r w:rsidR="00E67ED3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F67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блок»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блок «Боевые приемы борьбы» и блок «Общая физическая подготовка». </w:t>
      </w:r>
    </w:p>
    <w:p w:rsidR="00E67ED3" w:rsidRPr="00921B22" w:rsidRDefault="003E604C" w:rsidP="00921B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теоретическом блоке выделены 8 модулей, в блоке «Боевые приемы борьбы» - 14 модулей и в блоке «Общая физическая подготовка» - 2 модуля. В каждом из этих модулей </w:t>
      </w:r>
      <w:r w:rsidR="00E67ED3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учебные элементы, которые по своему содержанию представляют относительно самостоятельные дидактические единицы учебного материала рабочей программы, предусматривающие адекватные их содержанию средства, методы и формы организации процесса обучения и измерения его результатов. </w:t>
      </w:r>
    </w:p>
    <w:p w:rsidR="00321C01" w:rsidRPr="00921B22" w:rsidRDefault="00321C01" w:rsidP="00921B2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создания модульной программы учебной дисциплины является разработка сетевого графика ее изучения (таблица).</w:t>
      </w:r>
    </w:p>
    <w:p w:rsidR="00921B22" w:rsidRDefault="00921B22" w:rsidP="00921B2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F1E" w:rsidRDefault="00321C01" w:rsidP="00140F1E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p w:rsidR="00321C01" w:rsidRPr="00921B22" w:rsidRDefault="00321C01" w:rsidP="00140F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изучения дисциплины «Физическая подготовка»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3"/>
        <w:gridCol w:w="447"/>
        <w:gridCol w:w="448"/>
        <w:gridCol w:w="419"/>
        <w:gridCol w:w="448"/>
        <w:gridCol w:w="415"/>
      </w:tblGrid>
      <w:tr w:rsidR="00AE0F77" w:rsidRPr="00921B22" w:rsidTr="00921B22">
        <w:trPr>
          <w:trHeight w:val="20"/>
        </w:trPr>
        <w:tc>
          <w:tcPr>
            <w:tcW w:w="3799" w:type="pct"/>
            <w:vMerge w:val="restart"/>
            <w:vAlign w:val="center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блоков и модулей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0F77" w:rsidRPr="00921B22" w:rsidRDefault="00AE0F77" w:rsidP="00AE0F77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  <w:vMerge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AE0F77" w:rsidRPr="00921B22" w:rsidRDefault="00AE0F77" w:rsidP="00AE0F77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F77" w:rsidRPr="00921B22" w:rsidRDefault="00AE0F77" w:rsidP="00AE0F77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7" w:rsidRPr="00921B22" w:rsidRDefault="00AE0F77" w:rsidP="00AE0F77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77" w:rsidRPr="00921B22" w:rsidRDefault="00AE0F77" w:rsidP="00AE0F77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AE0F77" w:rsidRPr="00921B22" w:rsidRDefault="00AE0F77" w:rsidP="00AE0F77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AE0F77" w:rsidRPr="00921B22" w:rsidTr="00921B22">
        <w:trPr>
          <w:trHeight w:val="20"/>
        </w:trPr>
        <w:tc>
          <w:tcPr>
            <w:tcW w:w="5000" w:type="pct"/>
            <w:gridSpan w:val="6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Теоретический блок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 Физическая подготовка в вузах МВД России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 Травматизм и его профилактика на занятиях по физической подготовке в вузах МВД России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 Основы здорового образа жизни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 Боевые приемы борьбы в системе физической подготовки сотрудников ОВД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 Научные основы физического воспитания и спорта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Т-6 Основы физической подготовки сотрудников ОВД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Т-7 Организационно-методические основы самостоятельной физической подготовки сотрудников ОВД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Т-8 Прикладные аспекты применения физической силы в оперативно-служебной деятельности сотрудников ОВД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5000" w:type="pct"/>
            <w:gridSpan w:val="6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caps/>
                <w:sz w:val="24"/>
                <w:szCs w:val="24"/>
                <w:lang w:eastAsia="ru-RU"/>
              </w:rPr>
            </w:pPr>
            <w:r w:rsidRPr="00921B22">
              <w:rPr>
                <w:rFonts w:ascii="Times New Roman Полужирный" w:eastAsia="Times New Roman" w:hAnsi="Times New Roman Полужирный" w:cs="Times New Roman"/>
                <w:b/>
                <w:caps/>
                <w:sz w:val="24"/>
                <w:szCs w:val="24"/>
                <w:lang w:eastAsia="ru-RU"/>
              </w:rPr>
              <w:t>Блок «Боевые приемы борьбы»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БПБ-1 Специально-подготовительные упражнения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БПБ-1-1 Акробатические упражнения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БПБ-1-2 Способы </w:t>
            </w:r>
            <w:proofErr w:type="spellStart"/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подстраховки</w:t>
            </w:r>
            <w:r w:rsidRPr="00921B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БПБ-2 Броски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БПБ-2-1 Стойки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БПБ-2-2 Захваты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БПБ-2-3 Броски (обучение)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БПБ-2-4 Броски с переходом на ограничение свободы передвижения и сопровождение.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БПБ-2-5 Атакующая комбинация «удар – бросок».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БПБ-2-6 Контратакующие комбинации бросков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БПБ-2-7 Борьба в захвате по правилам самбо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БПБ-2-8 Совершенствование ТТД с использованием бросков против вооруженного и невооруженного правонарушителя.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БПБ-3 Приемы борьбы лежа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БПБ-3-1 Удержание правонарушителя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БПБ-3-2 Уходы от удержания правонарушителем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БПБ-3-3 Переходы в борьбе лежа на болевые приемы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БПБ-3-4 Уходы сотрудника в положении лежа от болевых приёмов.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БПБ-3-5 Комбинации приемов борьбы лежа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БПБ-4 Удушающие приемы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БПБ-4-1 Удушающий приём плечом и предплечьем сидя и стоя.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БПБ-4-2 Удушающий приём плечом и предплечьем сидя, стоя с переходом на загиб руки за спину и дальнейшее сопровождение. Удушающий отворотом куртки.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БПБ-4-3 Комбинации удушающих приемов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 -5 Удары и защиты от ударов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БПБ-5-1 Стойки и передвижения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БПБ-5-2 Удары кулаком, стопой и подъемом стопы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БПБ-5-3 Пассивная защита от ударов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БПБ-5-4 Удары локтем, основанием и ребром ладони, коленом и пяткой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БПБ-5-5 Активная защита от ударов, ногой (стопой) – подставкой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БПБ-5-6 Атакующие комбинации ударами (серия ударов)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БПБ-5-7 Защита от ударов ножом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БПБ-5-8 Контратакующие комбинации от ударов с переходом на задержание и сопровождение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БПБ-5-9 Совершенствование ТТД против вооруженного и невооруженного правонарушителя с применением атакующих и контратакующих комбинаций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БПБ-6 Болевые приемы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БПБ-6-1 Болевые приемы загибом и рычагом руки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БПБ-6-2 Сопровождение правонарушителя болевым приёмом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БПБ-6-3 Однонаправленные комбинации болевых приемов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БПБ-6-4 Разнонаправленные комбинации болевых приемов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БПБ-6-5 Совершенствование комбинаций болевых приёмов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 7 Освобождения от захватов и обхватов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БПБ-7-1 Освобождение от захватов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БПБ-7-2 Освобождение от обхватов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БПБ-7-3 Освобождение от захватов и обхватов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БПБ-8 Пресечения действий с огнестрельным оружием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БПБ-8-1 Защита при угрозе пистолетом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БПБ-8-2 Защита при угрозе длинноствольным оружием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БПБ-8-3 Освобождение от захвата длинноствольного оружия.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БПБ-8-4 Пресечение действий при попытке обезоружить сотрудника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БПБ-8-5 Пресечение действий при попытке достать оружие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БПБ-8-6 Пресечение действий при попытке поднять оружие.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БПБ-8-7 Пресечение действий с огнестрельным оружием (совершенствование)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БПБ-9 Наружный досмотр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БПБ-9-1 Наружный досмотр под воздействием болевого приема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БПБ-9-2 Наружный досмотр после сковывания наручниками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БПБ-9-3 Наружный досмотр под угрозой применения оружия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БПБ-9-3 Совершенствование ТТД наружного осмотра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БПБ-10 Сковывание наручниками, связывание верёвкой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брючным ремнём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БПБ-10-1 Сковывание наручниками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БПБ-10-2 Техника связывания верёвкой в положении лёжа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БПБ-10-3 Связывание ремнем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БПБ-10-4 Сковывания наручниками вдвоём в положении стоя у стены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БПБ-10-5 Совершенствование ТТД сковывания наручниками, связывания ремнём и верёвкой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БПБ-11 Действия с использованием палки специальной (ПС)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БПБ-11-1 Хваты, стойки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БПБ-11-2 Удары ПС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БПБ-11-3 Защита от ударов с применением ПС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БПБ-11-4 Вырывание, удушение и загиб руки с применением ПС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БПБ-11-5 Совершенствование технико-тактических действий с использованием ПС и щита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БПБ-12 Оказание помощи в единоборстве с нарушителем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БПБ-12-1</w:t>
            </w:r>
            <w:r w:rsidRPr="00921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Противоборство в ударном взаимодействии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БПБ-12-2 Противоборство в захвате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БПБ-12-3 Противоборство с угрозой холодным оружием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БПБ-12–4 Противоборство с угрозой огнестрельным оружием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БПБ-12-5 ТТД в ходе невооруженного и вооруженного нападения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БПБ-12-5 Совершенствование ТТД оказания помощи в единоборстве с правонарушителем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БПБ-13 Боевые приёмы с использованием автомата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БПБ-13-1 Удары автоматом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БПБ-13-2 Защита от ударов автоматом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БПБ-13-3 Совершенствование атакующих и защитных действий с автоматом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БПБ-14 Учебно-боевая практика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БПБ-14-1 Учебно-тренировочные поединки борьбы в захвате с применением бросков, удержаний, болевых и удушающих приёмов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БПБ-14-2 Учебно-тренировочные поединки по правилам кикбоксинга с применением атакующих и контратакующих серий ударов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БПБ-14-3 Ситуационные тренинги с применением приемов: освобождения от захватов и обхватов; пресечения действий с огнестрельным оружием; наружного досмотра; сковывания наручниками, связывание верёвкой и брючным ремнём; использования палки специальной; оказание помощи в единоборстве с нарушителем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БПБ-14-4 Учебно-тренировочные поединки по правилам рукопашного боя с применением бросков, удержаний, болевых, удушающих приёмов, атакующих и контратакующих серий ударов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F77" w:rsidRPr="00921B22" w:rsidTr="00921B22">
        <w:trPr>
          <w:trHeight w:val="20"/>
        </w:trPr>
        <w:tc>
          <w:tcPr>
            <w:tcW w:w="5000" w:type="pct"/>
            <w:gridSpan w:val="6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 Полужирный" w:eastAsia="Times New Roman" w:hAnsi="Times New Roman Полужирный" w:cs="Times New Roman"/>
                <w:caps/>
                <w:sz w:val="24"/>
                <w:szCs w:val="24"/>
                <w:lang w:eastAsia="ru-RU"/>
              </w:rPr>
            </w:pPr>
            <w:r w:rsidRPr="00921B22">
              <w:rPr>
                <w:rFonts w:ascii="Times New Roman Полужирный" w:eastAsia="Times New Roman" w:hAnsi="Times New Roman Полужирный" w:cs="Times New Roman"/>
                <w:b/>
                <w:caps/>
                <w:sz w:val="24"/>
                <w:szCs w:val="24"/>
                <w:lang w:eastAsia="ru-RU"/>
              </w:rPr>
              <w:t>Блок «Общефизическая подготовка»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ОФП-1 Техника физических упражнений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ОФП-1-1 Техника упражнений прикладной гимнастики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ОФП-1-2 Техника легкоатлетических упражнений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ОФП-1-3 Техника лыжных ходов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ОФП-1-4 Техника силового комплексного упражнения 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ОФП-1-5 Преодоление препятствий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E0F77" w:rsidRPr="00921B22" w:rsidTr="00921B22">
        <w:trPr>
          <w:trHeight w:val="20"/>
        </w:trPr>
        <w:tc>
          <w:tcPr>
            <w:tcW w:w="3799" w:type="pct"/>
          </w:tcPr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ОФП-2 Развитие физических качеств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ОФП-2-1 Развитие силы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ОФП-2-2 Развитие ловкости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ОФП-2-3 Развитие выносливости</w:t>
            </w:r>
          </w:p>
          <w:p w:rsidR="00AE0F77" w:rsidRPr="00921B22" w:rsidRDefault="00AE0F77" w:rsidP="00A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ОФП-2-4 Развитие быстроты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1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9" w:type="pct"/>
          </w:tcPr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E0F77" w:rsidRPr="00921B22" w:rsidRDefault="00AE0F77" w:rsidP="00AE0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21C01" w:rsidRPr="00921B22" w:rsidRDefault="00321C01" w:rsidP="00321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4C" w:rsidRPr="00921B22" w:rsidRDefault="003E604C" w:rsidP="00921B2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1B22">
        <w:rPr>
          <w:rFonts w:ascii="Times New Roman" w:hAnsi="Times New Roman" w:cs="Times New Roman"/>
          <w:sz w:val="24"/>
          <w:szCs w:val="24"/>
        </w:rPr>
        <w:t>Изучение каждого учебного элемента</w:t>
      </w:r>
      <w:r w:rsidR="00CA4267" w:rsidRPr="00921B22">
        <w:rPr>
          <w:rFonts w:ascii="Times New Roman" w:hAnsi="Times New Roman" w:cs="Times New Roman"/>
          <w:sz w:val="24"/>
          <w:szCs w:val="24"/>
        </w:rPr>
        <w:t>,</w:t>
      </w:r>
      <w:r w:rsidRPr="00921B22">
        <w:rPr>
          <w:rFonts w:ascii="Times New Roman" w:hAnsi="Times New Roman" w:cs="Times New Roman"/>
          <w:sz w:val="24"/>
          <w:szCs w:val="24"/>
        </w:rPr>
        <w:t xml:space="preserve"> модуля</w:t>
      </w:r>
      <w:r w:rsidR="00CA4267" w:rsidRPr="00921B22">
        <w:rPr>
          <w:rFonts w:ascii="Times New Roman" w:hAnsi="Times New Roman" w:cs="Times New Roman"/>
          <w:sz w:val="24"/>
          <w:szCs w:val="24"/>
        </w:rPr>
        <w:t>, блоков и программы</w:t>
      </w:r>
      <w:r w:rsidRPr="00921B22">
        <w:rPr>
          <w:rFonts w:ascii="Times New Roman" w:hAnsi="Times New Roman" w:cs="Times New Roman"/>
          <w:sz w:val="24"/>
          <w:szCs w:val="24"/>
        </w:rPr>
        <w:t xml:space="preserve"> в целом завершается определенной контрольной процедурой</w:t>
      </w:r>
      <w:r w:rsidR="00CA4267" w:rsidRPr="00921B22">
        <w:rPr>
          <w:rFonts w:ascii="Times New Roman" w:hAnsi="Times New Roman" w:cs="Times New Roman"/>
          <w:sz w:val="24"/>
          <w:szCs w:val="24"/>
        </w:rPr>
        <w:t xml:space="preserve"> с учетом к</w:t>
      </w:r>
      <w:r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ритери</w:t>
      </w:r>
      <w:r w:rsidR="00CA4267"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ев</w:t>
      </w:r>
      <w:r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оценивания</w:t>
      </w:r>
      <w:r w:rsidR="00CA4267"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Эти критерии</w:t>
      </w:r>
      <w:r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выделяются исходя из содержания осваиваемых компетенций, включающего когнитивный, операционный, физический и мотивационный </w:t>
      </w:r>
      <w:r w:rsidR="00AE0F77"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компоненты.</w:t>
      </w:r>
    </w:p>
    <w:p w:rsidR="00035B2C" w:rsidRPr="00921B22" w:rsidRDefault="00035B2C" w:rsidP="00921B2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Разработка системы рейтингового контроля физической подготовки на основе модульной программы предполагает в качестве дальнейших шагов </w:t>
      </w:r>
      <w:r w:rsidRPr="00921B22">
        <w:rPr>
          <w:rFonts w:ascii="Times New Roman" w:hAnsi="Times New Roman" w:cs="Times New Roman"/>
          <w:sz w:val="24"/>
          <w:szCs w:val="24"/>
        </w:rPr>
        <w:t xml:space="preserve">определение критериев и показателей качества усвоения блоков, модулей и учебных элементов, </w:t>
      </w:r>
      <w:r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определение весовых коэффициентов рейтинговой значимости их усвоения, создание шкалы их оценивания</w:t>
      </w:r>
      <w:r w:rsidR="00CA4267"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отдельности и интегрального оценивания.</w:t>
      </w:r>
      <w:r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6B2B" w:rsidRPr="00921B22" w:rsidRDefault="00876B2B" w:rsidP="00921B2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B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Заключение.</w:t>
      </w:r>
      <w:r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Таким образом, нами на основе реферативного обзора программно-нормативных документов и научно-методической литературы была осуществлена дидактическая трансформация рабочей программы дисциплины «Физическая подготовка» для курсантов вузов МВД России, обучающихся по </w:t>
      </w:r>
      <w:r w:rsidR="00176C4C"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Pr="00921B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40.05.02</w:t>
      </w:r>
      <w:r w:rsidRPr="00921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Правоохранительная деятельность. Содержание рабочей программы </w:t>
      </w:r>
      <w:r w:rsidR="00647D33" w:rsidRPr="00921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структурировано на блоки, модули и учебные элементы, разработан сетевой график их изучения и проведения контрольных процедур качества их усвоен</w:t>
      </w:r>
      <w:r w:rsidR="00176C4C" w:rsidRPr="00921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ия. Это создает предпосылки для</w:t>
      </w:r>
      <w:r w:rsidR="00647D33" w:rsidRPr="00921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создания и внедрения рейтингового контроля физической подготовки курсантов.</w:t>
      </w:r>
    </w:p>
    <w:p w:rsidR="00647D33" w:rsidRPr="00921B22" w:rsidRDefault="00647D33" w:rsidP="00921B22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81523" w:rsidRPr="00921B22" w:rsidRDefault="00183892" w:rsidP="00140F1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</w:t>
      </w:r>
      <w:r w:rsidR="00F81523" w:rsidRPr="00921B2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итератур</w:t>
      </w:r>
      <w:r w:rsidR="00140F1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2351FD" w:rsidRDefault="002351FD" w:rsidP="002351FD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андров, Г.Л.</w:t>
      </w:r>
      <w:r w:rsidR="0018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5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Муратшина</w:t>
      </w:r>
      <w:proofErr w:type="spellEnd"/>
      <w:r w:rsidR="0018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усло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применения рейтингового кон</w:t>
      </w:r>
      <w:r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в обучении курсантов вузов МВД России дисциплине «Физическая подготовка» // Современные проблемы науки и образования. – 2019. – № </w:t>
      </w:r>
      <w:proofErr w:type="gramStart"/>
      <w:r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>1.;</w:t>
      </w:r>
      <w:proofErr w:type="gramEnd"/>
      <w:r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hyperlink r:id="rId6" w:history="1">
        <w:r w:rsidRPr="00001DE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http://www.science-education.ru/ru/article/view?id=28523</w:t>
        </w:r>
      </w:hyperlink>
      <w:r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1FD" w:rsidRDefault="002351FD" w:rsidP="002351FD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Драндров Г.Л.</w:t>
      </w:r>
      <w:r w:rsidR="0018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85C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Муратшина</w:t>
      </w:r>
      <w:proofErr w:type="spellEnd"/>
      <w:r w:rsidR="0018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етодика рейтингового контроля физической подготовки курсантов вузов 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 Современные про</w:t>
      </w:r>
      <w:r w:rsidRPr="002351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 науки и образования. – 2019. – № 6; URL: http://www.science-education.ru/article/view?id=29260.</w:t>
      </w:r>
    </w:p>
    <w:p w:rsidR="00CA4267" w:rsidRPr="00921B22" w:rsidRDefault="00CA4267" w:rsidP="00921B22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Наставления по организации физической подготовки в органах внутренних дел Российской Федерации</w:t>
      </w:r>
      <w:r w:rsidR="00876B2B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Приказ 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 №450 от 01.07.2017 г.</w:t>
      </w:r>
    </w:p>
    <w:p w:rsidR="00CA4267" w:rsidRDefault="00CA4267" w:rsidP="00921B22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Федерального государственного образовательного стандарта высшего образования по специальности 40.05.02 Правоохранительная деятельность (уровень </w:t>
      </w:r>
      <w:proofErr w:type="spellStart"/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Приказ Минобрнауки России № 301 от 05 апреля 2017 г.</w:t>
      </w:r>
    </w:p>
    <w:p w:rsidR="00E614E8" w:rsidRPr="00921B22" w:rsidRDefault="00E614E8" w:rsidP="00E614E8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Овчинников, В. А. Управление профессионально-прикладной физической подготовкой курсантов и слушателей высших образовательных учреждений МВД России: моногр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афия</w:t>
      </w:r>
      <w:r w:rsidRPr="00E614E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Волгоград: В А МВД России, 2010. - 304 с.</w:t>
      </w:r>
    </w:p>
    <w:p w:rsidR="00CA4267" w:rsidRPr="00921B22" w:rsidRDefault="00CA4267" w:rsidP="00921B22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подготовка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программа учебной дисциплины по специальности 40.05.02</w:t>
      </w:r>
      <w:r w:rsidRPr="00921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Правоохранительная деятельность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квалификация (степень) выпускника – «юрист» / сост. О.П. </w:t>
      </w:r>
      <w:proofErr w:type="spellStart"/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Кубасов</w:t>
      </w:r>
      <w:proofErr w:type="spellEnd"/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А.Н. </w:t>
      </w:r>
      <w:proofErr w:type="spellStart"/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Молоствов</w:t>
      </w:r>
      <w:proofErr w:type="spellEnd"/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Казань: КЮИ МВД Росси</w:t>
      </w:r>
      <w:r w:rsidR="00176C4C"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– о </w:t>
      </w:r>
      <w:r w:rsidRPr="00921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 с</w:t>
      </w:r>
      <w:r w:rsidRPr="00921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C7A" w:rsidRDefault="00185C7A" w:rsidP="00183892">
      <w:pPr>
        <w:pStyle w:val="a3"/>
        <w:widowControl w:val="0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892" w:rsidRDefault="00140F1E" w:rsidP="00183892">
      <w:pPr>
        <w:pStyle w:val="a3"/>
        <w:widowControl w:val="0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40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References</w:t>
      </w:r>
      <w:proofErr w:type="spellEnd"/>
    </w:p>
    <w:p w:rsidR="00185C7A" w:rsidRPr="00185C7A" w:rsidRDefault="00185C7A" w:rsidP="00185C7A">
      <w:pPr>
        <w:pStyle w:val="a3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Drandrov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G.L., </w:t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Muratshina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N.Y. Educational conditions of application of rating control in the training of cadets of universities of the Russian Interior Ministry discipline "Physical training" // Modern problems of science and education. – 2019. No. URL: http://www.science-education.ru/ru/article/view?id=28523. </w:t>
      </w:r>
    </w:p>
    <w:p w:rsidR="00185C7A" w:rsidRPr="00185C7A" w:rsidRDefault="00185C7A" w:rsidP="00185C7A">
      <w:pPr>
        <w:pStyle w:val="a3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</w:t>
      </w: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Drandrov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G.L., </w:t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Muratshina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N.Y. Methodology of rating control of physical train-</w:t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cadets of the Russian Interior Ministry // Modern problems of science and education. – 2019. No </w:t>
      </w:r>
      <w:proofErr w:type="gram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proofErr w:type="gram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URL: http://www.science-education.ru/article/view?id=29260. </w:t>
      </w:r>
    </w:p>
    <w:p w:rsidR="00185C7A" w:rsidRPr="00185C7A" w:rsidRDefault="00185C7A" w:rsidP="00185C7A">
      <w:pPr>
        <w:pStyle w:val="a3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Instructions on the organization of physical training in the internal affairs bodies of the Russian Federation. - Russian Interior Ministry Order No.450 of July 1, 2017.</w:t>
      </w:r>
    </w:p>
    <w:p w:rsidR="00185C7A" w:rsidRPr="00185C7A" w:rsidRDefault="00185C7A" w:rsidP="00185C7A">
      <w:pPr>
        <w:pStyle w:val="a3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gram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proofErr w:type="gram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approval of the Federal State Educational Standard of Higher Education in the specialty 40.05.02 Law enforcement activities (</w:t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speciality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level). - Order of the Russian Ministry of Science No. 301 of April 05, 2017 </w:t>
      </w:r>
    </w:p>
    <w:p w:rsidR="00185C7A" w:rsidRPr="00185C7A" w:rsidRDefault="00185C7A" w:rsidP="00185C7A">
      <w:pPr>
        <w:pStyle w:val="a3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</w:t>
      </w: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Ovchinnikov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V.A. Office of Professional and Applied Physical Training of cadets and students of higher educational institutions of the Russian Interior Ministry: monograph. - Volgograd: In the Russian Interior Ministry, 2010. </w:t>
      </w:r>
    </w:p>
    <w:p w:rsidR="00185C7A" w:rsidRPr="00185C7A" w:rsidRDefault="00185C7A" w:rsidP="00185C7A">
      <w:pPr>
        <w:pStyle w:val="a3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</w:t>
      </w:r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Physical training: Working program of academic discipline in the specialty of 40.05.02 - Law enforcement activities; qualification (degree) of the graduate - "lawyer" / </w:t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sost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O.P. </w:t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Kubasov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A.N. </w:t>
      </w:r>
      <w:proofErr w:type="spell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Molostov</w:t>
      </w:r>
      <w:proofErr w:type="spell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Kazan: KYI of the Russian Interior Ministry. </w:t>
      </w:r>
      <w:proofErr w:type="gramStart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56</w:t>
      </w:r>
      <w:proofErr w:type="gramEnd"/>
      <w:r w:rsidRPr="00185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</w:t>
      </w:r>
    </w:p>
    <w:sectPr w:rsidR="00185C7A" w:rsidRPr="00185C7A" w:rsidSect="00921B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69"/>
    <w:multiLevelType w:val="hybridMultilevel"/>
    <w:tmpl w:val="A9268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A84047"/>
    <w:multiLevelType w:val="hybridMultilevel"/>
    <w:tmpl w:val="6D18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286"/>
    <w:multiLevelType w:val="hybridMultilevel"/>
    <w:tmpl w:val="A92685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DD1D80"/>
    <w:multiLevelType w:val="hybridMultilevel"/>
    <w:tmpl w:val="DBB099E0"/>
    <w:lvl w:ilvl="0" w:tplc="FFFFFFF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4C"/>
    <w:rsid w:val="00035B2C"/>
    <w:rsid w:val="000D246D"/>
    <w:rsid w:val="00140F1E"/>
    <w:rsid w:val="00171CA9"/>
    <w:rsid w:val="00176C4C"/>
    <w:rsid w:val="00183892"/>
    <w:rsid w:val="00185C7A"/>
    <w:rsid w:val="001F6D3E"/>
    <w:rsid w:val="002020FE"/>
    <w:rsid w:val="002351FD"/>
    <w:rsid w:val="002A46D8"/>
    <w:rsid w:val="00321C01"/>
    <w:rsid w:val="0033408B"/>
    <w:rsid w:val="003A4BD0"/>
    <w:rsid w:val="003E604C"/>
    <w:rsid w:val="004410F9"/>
    <w:rsid w:val="00465F9C"/>
    <w:rsid w:val="004B72D0"/>
    <w:rsid w:val="00515D9C"/>
    <w:rsid w:val="00647D33"/>
    <w:rsid w:val="0065482F"/>
    <w:rsid w:val="00656F67"/>
    <w:rsid w:val="00831A4F"/>
    <w:rsid w:val="00876B2B"/>
    <w:rsid w:val="00921B22"/>
    <w:rsid w:val="00943716"/>
    <w:rsid w:val="00A57C10"/>
    <w:rsid w:val="00AE0F77"/>
    <w:rsid w:val="00BF17B7"/>
    <w:rsid w:val="00C14226"/>
    <w:rsid w:val="00CA4267"/>
    <w:rsid w:val="00DD2C6D"/>
    <w:rsid w:val="00E614E8"/>
    <w:rsid w:val="00E67ED3"/>
    <w:rsid w:val="00EB50B2"/>
    <w:rsid w:val="00F43550"/>
    <w:rsid w:val="00F81523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5002-8E3F-4E5E-85F6-BF9CD370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education.ru/ru/article/view?id=285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58D5-A13B-4343-823A-AFE38C2C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Герольд Драндров</dc:creator>
  <cp:keywords/>
  <dc:description/>
  <cp:lastModifiedBy>Герольд Драндров</cp:lastModifiedBy>
  <cp:revision>5</cp:revision>
  <dcterms:created xsi:type="dcterms:W3CDTF">2019-10-09T10:59:00Z</dcterms:created>
  <dcterms:modified xsi:type="dcterms:W3CDTF">2019-11-24T14:18:00Z</dcterms:modified>
</cp:coreProperties>
</file>